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81" w:rsidRDefault="00010DF8" w:rsidP="009718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771650" cy="1329715"/>
            <wp:effectExtent l="0" t="0" r="0" b="3810"/>
            <wp:docPr id="2" name="Image 2" descr="Z:\SME\Echanges équipe SME\Logothèque\1.LOGOS GROUPE EN PERSONNE\SEE\Logo_SEE_CMJN_SansBaseline_12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EE\Logo_SEE_CMJN_SansBaseline_12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54" cy="1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81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395F81" w:rsidRPr="00FE23C9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color w:val="009999"/>
          <w:spacing w:val="-5"/>
          <w:u w:val="single"/>
        </w:rPr>
      </w:pPr>
      <w:r w:rsidRPr="00FE23C9">
        <w:rPr>
          <w:rFonts w:ascii="Arial" w:hAnsi="Arial" w:cs="Arial"/>
          <w:b/>
          <w:color w:val="009999"/>
          <w:spacing w:val="-5"/>
          <w:u w:val="single"/>
        </w:rPr>
        <w:t>Présentation générale (350 caractères):</w:t>
      </w:r>
    </w:p>
    <w:p w:rsidR="00395F81" w:rsidRPr="003235C5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Pr="009806AD" w:rsidRDefault="00395F81" w:rsidP="009718F4">
      <w:pPr>
        <w:pStyle w:val="Corpsdetexte"/>
        <w:spacing w:after="0" w:line="240" w:lineRule="auto"/>
        <w:rPr>
          <w:rFonts w:ascii="Calibri" w:hAnsi="Calibri"/>
          <w:b/>
          <w:sz w:val="22"/>
          <w:szCs w:val="22"/>
        </w:rPr>
      </w:pPr>
      <w:proofErr w:type="spellStart"/>
      <w:r w:rsidRPr="009806AD">
        <w:rPr>
          <w:rFonts w:ascii="Calibri" w:hAnsi="Calibri"/>
          <w:b/>
          <w:sz w:val="22"/>
          <w:szCs w:val="22"/>
        </w:rPr>
        <w:t>Silver</w:t>
      </w:r>
      <w:proofErr w:type="spellEnd"/>
      <w:r w:rsidRPr="009806A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06AD">
        <w:rPr>
          <w:rFonts w:ascii="Calibri" w:hAnsi="Calibri"/>
          <w:b/>
          <w:sz w:val="22"/>
          <w:szCs w:val="22"/>
        </w:rPr>
        <w:t>Economy</w:t>
      </w:r>
      <w:proofErr w:type="spellEnd"/>
      <w:r w:rsidRPr="009806AD">
        <w:rPr>
          <w:rFonts w:ascii="Calibri" w:hAnsi="Calibri"/>
          <w:b/>
          <w:sz w:val="22"/>
          <w:szCs w:val="22"/>
        </w:rPr>
        <w:t xml:space="preserve"> Expo </w:t>
      </w:r>
      <w:r w:rsidR="00761E46">
        <w:rPr>
          <w:rFonts w:ascii="Calibri" w:hAnsi="Calibri"/>
          <w:b/>
          <w:sz w:val="22"/>
          <w:szCs w:val="22"/>
        </w:rPr>
        <w:t>–</w:t>
      </w:r>
      <w:r w:rsidRPr="009806AD">
        <w:rPr>
          <w:rFonts w:ascii="Calibri" w:hAnsi="Calibri"/>
          <w:b/>
          <w:sz w:val="22"/>
          <w:szCs w:val="22"/>
        </w:rPr>
        <w:t xml:space="preserve"> </w:t>
      </w:r>
      <w:r w:rsidR="00D66519">
        <w:rPr>
          <w:rFonts w:ascii="Calibri" w:hAnsi="Calibri"/>
          <w:b/>
          <w:sz w:val="22"/>
          <w:szCs w:val="22"/>
        </w:rPr>
        <w:t>26 et 27</w:t>
      </w:r>
      <w:r>
        <w:rPr>
          <w:rFonts w:ascii="Calibri" w:hAnsi="Calibri"/>
          <w:b/>
          <w:sz w:val="22"/>
          <w:szCs w:val="22"/>
        </w:rPr>
        <w:t xml:space="preserve"> </w:t>
      </w:r>
      <w:r w:rsidR="00097E87">
        <w:rPr>
          <w:rFonts w:ascii="Calibri" w:hAnsi="Calibri"/>
          <w:b/>
          <w:sz w:val="22"/>
          <w:szCs w:val="22"/>
        </w:rPr>
        <w:t>nov</w:t>
      </w:r>
      <w:r>
        <w:rPr>
          <w:rFonts w:ascii="Calibri" w:hAnsi="Calibri"/>
          <w:b/>
          <w:sz w:val="22"/>
          <w:szCs w:val="22"/>
        </w:rPr>
        <w:t>embre 201</w:t>
      </w:r>
      <w:r w:rsidR="00D66519">
        <w:rPr>
          <w:rFonts w:ascii="Calibri" w:hAnsi="Calibri"/>
          <w:b/>
          <w:sz w:val="22"/>
          <w:szCs w:val="22"/>
        </w:rPr>
        <w:t>9</w:t>
      </w:r>
      <w:r w:rsidRPr="009806AD">
        <w:rPr>
          <w:rFonts w:ascii="Calibri" w:hAnsi="Calibri"/>
          <w:b/>
          <w:sz w:val="22"/>
          <w:szCs w:val="22"/>
        </w:rPr>
        <w:t xml:space="preserve"> - Porte de Versailles</w:t>
      </w:r>
      <w:r w:rsidR="00097E87">
        <w:rPr>
          <w:rFonts w:ascii="Calibri" w:hAnsi="Calibri"/>
          <w:b/>
          <w:sz w:val="22"/>
          <w:szCs w:val="22"/>
        </w:rPr>
        <w:t xml:space="preserve"> -</w:t>
      </w:r>
      <w:r w:rsidRPr="009806AD">
        <w:rPr>
          <w:rFonts w:ascii="Calibri" w:hAnsi="Calibri"/>
          <w:b/>
          <w:sz w:val="22"/>
          <w:szCs w:val="22"/>
        </w:rPr>
        <w:t xml:space="preserve"> Paris</w:t>
      </w:r>
      <w:r w:rsidR="00097E87">
        <w:rPr>
          <w:rFonts w:ascii="Calibri" w:hAnsi="Calibri"/>
          <w:b/>
          <w:sz w:val="22"/>
          <w:szCs w:val="22"/>
        </w:rPr>
        <w:t xml:space="preserve"> – Pavillon 2.2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Venez </w:t>
      </w:r>
      <w:r w:rsidR="00761E46">
        <w:rPr>
          <w:rFonts w:ascii="Calibri" w:hAnsi="Calibri"/>
          <w:sz w:val="22"/>
          <w:szCs w:val="22"/>
        </w:rPr>
        <w:t>découvrir les innovations, tendances et solutions de l’économie du vieillissement</w:t>
      </w:r>
      <w:r>
        <w:rPr>
          <w:rFonts w:ascii="Calibri" w:hAnsi="Calibri"/>
          <w:sz w:val="22"/>
          <w:szCs w:val="22"/>
        </w:rPr>
        <w:t xml:space="preserve"> </w:t>
      </w:r>
      <w:r w:rsidRPr="009806AD">
        <w:rPr>
          <w:rFonts w:ascii="Calibri" w:hAnsi="Calibri"/>
          <w:sz w:val="22"/>
          <w:szCs w:val="22"/>
        </w:rPr>
        <w:t xml:space="preserve">à </w:t>
      </w:r>
      <w:proofErr w:type="spellStart"/>
      <w:r w:rsidRPr="005B7CE0">
        <w:rPr>
          <w:rFonts w:ascii="Calibri" w:hAnsi="Calibri"/>
          <w:sz w:val="22"/>
          <w:szCs w:val="22"/>
        </w:rPr>
        <w:t>Silver</w:t>
      </w:r>
      <w:proofErr w:type="spellEnd"/>
      <w:r w:rsidRPr="005B7CE0">
        <w:rPr>
          <w:rFonts w:ascii="Calibri" w:hAnsi="Calibri"/>
          <w:sz w:val="22"/>
          <w:szCs w:val="22"/>
        </w:rPr>
        <w:t xml:space="preserve"> </w:t>
      </w:r>
      <w:proofErr w:type="spellStart"/>
      <w:r w:rsidRPr="005B7CE0">
        <w:rPr>
          <w:rFonts w:ascii="Calibri" w:hAnsi="Calibri"/>
          <w:sz w:val="22"/>
          <w:szCs w:val="22"/>
        </w:rPr>
        <w:t>Economy</w:t>
      </w:r>
      <w:proofErr w:type="spellEnd"/>
      <w:r w:rsidRPr="005B7CE0">
        <w:rPr>
          <w:rFonts w:ascii="Calibri" w:hAnsi="Calibri"/>
          <w:sz w:val="22"/>
          <w:szCs w:val="22"/>
        </w:rPr>
        <w:t xml:space="preserve"> Expo</w:t>
      </w:r>
      <w:r>
        <w:rPr>
          <w:rFonts w:ascii="Calibri" w:hAnsi="Calibri"/>
          <w:sz w:val="22"/>
          <w:szCs w:val="22"/>
        </w:rPr>
        <w:t xml:space="preserve">, le Salon </w:t>
      </w:r>
      <w:r w:rsidR="00761E46">
        <w:rPr>
          <w:rFonts w:ascii="Calibri" w:hAnsi="Calibri"/>
          <w:sz w:val="22"/>
          <w:szCs w:val="22"/>
        </w:rPr>
        <w:t>professionnel</w:t>
      </w:r>
      <w:r>
        <w:rPr>
          <w:rFonts w:ascii="Calibri" w:hAnsi="Calibri"/>
          <w:sz w:val="22"/>
          <w:szCs w:val="22"/>
        </w:rPr>
        <w:t xml:space="preserve"> des </w:t>
      </w:r>
      <w:r w:rsidR="00761E46">
        <w:rPr>
          <w:rFonts w:ascii="Calibri" w:hAnsi="Calibri"/>
          <w:sz w:val="22"/>
          <w:szCs w:val="22"/>
        </w:rPr>
        <w:t>services et technologies</w:t>
      </w:r>
      <w:r>
        <w:rPr>
          <w:rFonts w:ascii="Calibri" w:hAnsi="Calibri"/>
          <w:sz w:val="22"/>
          <w:szCs w:val="22"/>
        </w:rPr>
        <w:t xml:space="preserve"> pour les seniors.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Demandez votre badge d’accès gratuit sur le site de </w:t>
      </w:r>
      <w:hyperlink r:id="rId6" w:history="1">
        <w:proofErr w:type="spellStart"/>
        <w:r w:rsidRPr="009806AD">
          <w:rPr>
            <w:rStyle w:val="Lienhypertexte"/>
            <w:rFonts w:ascii="Calibri" w:hAnsi="Calibri"/>
            <w:sz w:val="22"/>
            <w:szCs w:val="22"/>
          </w:rPr>
          <w:t>Silver</w:t>
        </w:r>
        <w:proofErr w:type="spellEnd"/>
        <w:r w:rsidRPr="009806AD">
          <w:rPr>
            <w:rStyle w:val="Lienhypertexte"/>
            <w:rFonts w:ascii="Calibri" w:hAnsi="Calibri"/>
            <w:sz w:val="22"/>
            <w:szCs w:val="22"/>
          </w:rPr>
          <w:t xml:space="preserve"> </w:t>
        </w:r>
        <w:proofErr w:type="spellStart"/>
        <w:r w:rsidRPr="009806AD">
          <w:rPr>
            <w:rStyle w:val="Lienhypertexte"/>
            <w:rFonts w:ascii="Calibri" w:hAnsi="Calibri"/>
            <w:sz w:val="22"/>
            <w:szCs w:val="22"/>
          </w:rPr>
          <w:t>Economy</w:t>
        </w:r>
        <w:proofErr w:type="spellEnd"/>
        <w:r w:rsidRPr="009806AD">
          <w:rPr>
            <w:rStyle w:val="Lienhypertexte"/>
            <w:rFonts w:ascii="Calibri" w:hAnsi="Calibri"/>
            <w:sz w:val="22"/>
            <w:szCs w:val="22"/>
          </w:rPr>
          <w:t xml:space="preserve"> Expo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395F81" w:rsidRDefault="00395F81" w:rsidP="009718F4">
      <w:pPr>
        <w:pStyle w:val="Corpsdetexte"/>
        <w:spacing w:after="0" w:line="240" w:lineRule="auto"/>
        <w:rPr>
          <w:rFonts w:cs="Arial"/>
        </w:rPr>
      </w:pPr>
    </w:p>
    <w:p w:rsidR="009718F4" w:rsidRDefault="009718F4" w:rsidP="009718F4">
      <w:pPr>
        <w:pStyle w:val="Corpsdetexte"/>
        <w:spacing w:after="0" w:line="240" w:lineRule="auto"/>
        <w:rPr>
          <w:rFonts w:cs="Arial"/>
        </w:rPr>
      </w:pPr>
    </w:p>
    <w:p w:rsidR="00395F81" w:rsidRPr="00FE23C9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color w:val="009999"/>
          <w:spacing w:val="-5"/>
          <w:u w:val="single"/>
        </w:rPr>
      </w:pPr>
      <w:r w:rsidRPr="00FE23C9">
        <w:rPr>
          <w:rFonts w:ascii="Arial" w:hAnsi="Arial" w:cs="Arial"/>
          <w:b/>
          <w:color w:val="009999"/>
          <w:spacing w:val="-5"/>
          <w:u w:val="single"/>
        </w:rPr>
        <w:t xml:space="preserve">Présentation générale (500 caractères): </w:t>
      </w:r>
    </w:p>
    <w:p w:rsidR="00395F81" w:rsidRPr="003235C5" w:rsidRDefault="00395F81" w:rsidP="009718F4">
      <w:pPr>
        <w:tabs>
          <w:tab w:val="left" w:pos="1892"/>
        </w:tabs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395F81" w:rsidRPr="009806AD" w:rsidRDefault="00395F81" w:rsidP="009718F4">
      <w:pPr>
        <w:pStyle w:val="Corpsdetexte"/>
        <w:spacing w:after="0" w:line="240" w:lineRule="auto"/>
        <w:rPr>
          <w:rFonts w:ascii="Calibri" w:hAnsi="Calibri"/>
          <w:b/>
          <w:sz w:val="22"/>
          <w:szCs w:val="22"/>
        </w:rPr>
      </w:pPr>
      <w:proofErr w:type="spellStart"/>
      <w:r w:rsidRPr="009806AD">
        <w:rPr>
          <w:rFonts w:ascii="Calibri" w:hAnsi="Calibri"/>
          <w:b/>
          <w:sz w:val="22"/>
          <w:szCs w:val="22"/>
        </w:rPr>
        <w:t>Silver</w:t>
      </w:r>
      <w:proofErr w:type="spellEnd"/>
      <w:r w:rsidRPr="009806A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06AD">
        <w:rPr>
          <w:rFonts w:ascii="Calibri" w:hAnsi="Calibri"/>
          <w:b/>
          <w:sz w:val="22"/>
          <w:szCs w:val="22"/>
        </w:rPr>
        <w:t>Economy</w:t>
      </w:r>
      <w:proofErr w:type="spellEnd"/>
      <w:r w:rsidRPr="009806AD">
        <w:rPr>
          <w:rFonts w:ascii="Calibri" w:hAnsi="Calibri"/>
          <w:b/>
          <w:sz w:val="22"/>
          <w:szCs w:val="22"/>
        </w:rPr>
        <w:t xml:space="preserve"> Expo </w:t>
      </w:r>
      <w:r w:rsidR="00761E46">
        <w:rPr>
          <w:rFonts w:ascii="Calibri" w:hAnsi="Calibri"/>
          <w:b/>
          <w:sz w:val="22"/>
          <w:szCs w:val="22"/>
        </w:rPr>
        <w:t>–</w:t>
      </w:r>
      <w:r w:rsidRPr="009806AD">
        <w:rPr>
          <w:rFonts w:ascii="Calibri" w:hAnsi="Calibri"/>
          <w:b/>
          <w:sz w:val="22"/>
          <w:szCs w:val="22"/>
        </w:rPr>
        <w:t xml:space="preserve"> </w:t>
      </w:r>
      <w:r w:rsidR="00D66519">
        <w:rPr>
          <w:rFonts w:ascii="Calibri" w:hAnsi="Calibri"/>
          <w:b/>
          <w:sz w:val="22"/>
          <w:szCs w:val="22"/>
        </w:rPr>
        <w:t>26 et 27 novembre 2019</w:t>
      </w:r>
      <w:r w:rsidR="00D66519" w:rsidRPr="009806AD">
        <w:rPr>
          <w:rFonts w:ascii="Calibri" w:hAnsi="Calibri"/>
          <w:b/>
          <w:sz w:val="22"/>
          <w:szCs w:val="22"/>
        </w:rPr>
        <w:t xml:space="preserve"> </w:t>
      </w:r>
      <w:r w:rsidR="00097E87" w:rsidRPr="009806AD">
        <w:rPr>
          <w:rFonts w:ascii="Calibri" w:hAnsi="Calibri"/>
          <w:b/>
          <w:sz w:val="22"/>
          <w:szCs w:val="22"/>
        </w:rPr>
        <w:t xml:space="preserve">- Porte de Versailles </w:t>
      </w:r>
      <w:r w:rsidR="00097E87">
        <w:rPr>
          <w:rFonts w:ascii="Calibri" w:hAnsi="Calibri"/>
          <w:b/>
          <w:sz w:val="22"/>
          <w:szCs w:val="22"/>
        </w:rPr>
        <w:t>-</w:t>
      </w:r>
      <w:r w:rsidR="00097E87" w:rsidRPr="009806AD">
        <w:rPr>
          <w:rFonts w:ascii="Calibri" w:hAnsi="Calibri"/>
          <w:b/>
          <w:sz w:val="22"/>
          <w:szCs w:val="22"/>
        </w:rPr>
        <w:t>Paris</w:t>
      </w:r>
      <w:r w:rsidR="00097E87">
        <w:rPr>
          <w:rFonts w:ascii="Calibri" w:hAnsi="Calibri"/>
          <w:b/>
          <w:sz w:val="22"/>
          <w:szCs w:val="22"/>
        </w:rPr>
        <w:t xml:space="preserve"> – Pavillon 2.2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Venez rencontrer les acteurs </w:t>
      </w:r>
      <w:r w:rsidR="009718F4">
        <w:rPr>
          <w:rFonts w:ascii="Calibri" w:hAnsi="Calibri"/>
          <w:sz w:val="22"/>
          <w:szCs w:val="22"/>
        </w:rPr>
        <w:t xml:space="preserve">et les experts </w:t>
      </w:r>
      <w:r>
        <w:rPr>
          <w:rFonts w:ascii="Calibri" w:hAnsi="Calibri"/>
          <w:sz w:val="22"/>
          <w:szCs w:val="22"/>
        </w:rPr>
        <w:t xml:space="preserve">de l’économie du vieillissement à </w:t>
      </w:r>
      <w:proofErr w:type="spellStart"/>
      <w:r w:rsidRPr="005B7CE0">
        <w:rPr>
          <w:rFonts w:ascii="Calibri" w:hAnsi="Calibri"/>
          <w:sz w:val="22"/>
          <w:szCs w:val="22"/>
        </w:rPr>
        <w:t>Silver</w:t>
      </w:r>
      <w:proofErr w:type="spellEnd"/>
      <w:r w:rsidRPr="005B7CE0">
        <w:rPr>
          <w:rFonts w:ascii="Calibri" w:hAnsi="Calibri"/>
          <w:sz w:val="22"/>
          <w:szCs w:val="22"/>
        </w:rPr>
        <w:t xml:space="preserve"> </w:t>
      </w:r>
      <w:proofErr w:type="spellStart"/>
      <w:r w:rsidRPr="005B7CE0">
        <w:rPr>
          <w:rFonts w:ascii="Calibri" w:hAnsi="Calibri"/>
          <w:sz w:val="22"/>
          <w:szCs w:val="22"/>
        </w:rPr>
        <w:t>Economy</w:t>
      </w:r>
      <w:proofErr w:type="spellEnd"/>
      <w:r w:rsidRPr="005B7CE0">
        <w:rPr>
          <w:rFonts w:ascii="Calibri" w:hAnsi="Calibri"/>
          <w:sz w:val="22"/>
          <w:szCs w:val="22"/>
        </w:rPr>
        <w:t xml:space="preserve"> Expo</w:t>
      </w:r>
      <w:r>
        <w:rPr>
          <w:rFonts w:ascii="Calibri" w:hAnsi="Calibri"/>
          <w:sz w:val="22"/>
          <w:szCs w:val="22"/>
        </w:rPr>
        <w:t xml:space="preserve">, </w:t>
      </w:r>
      <w:r w:rsidR="00761E46">
        <w:rPr>
          <w:rFonts w:ascii="Calibri" w:hAnsi="Calibri"/>
          <w:sz w:val="22"/>
          <w:szCs w:val="22"/>
        </w:rPr>
        <w:t>le Salon professionnel des services et technologies pour les seniors.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097E87" w:rsidRPr="00097E87" w:rsidRDefault="00097E87" w:rsidP="009718F4">
      <w:pPr>
        <w:numPr>
          <w:ilvl w:val="0"/>
          <w:numId w:val="2"/>
        </w:numPr>
        <w:rPr>
          <w:rFonts w:ascii="Calibri" w:hAnsi="Calibri"/>
          <w:spacing w:val="-5"/>
          <w:sz w:val="22"/>
          <w:szCs w:val="22"/>
        </w:rPr>
      </w:pPr>
      <w:r w:rsidRPr="00097E87">
        <w:rPr>
          <w:rFonts w:ascii="Calibri" w:hAnsi="Calibri"/>
          <w:spacing w:val="-5"/>
          <w:sz w:val="22"/>
          <w:szCs w:val="22"/>
        </w:rPr>
        <w:t>Découvr</w:t>
      </w:r>
      <w:r>
        <w:rPr>
          <w:rFonts w:ascii="Calibri" w:hAnsi="Calibri"/>
          <w:spacing w:val="-5"/>
          <w:sz w:val="22"/>
          <w:szCs w:val="22"/>
        </w:rPr>
        <w:t>ez</w:t>
      </w:r>
      <w:r w:rsidRPr="00097E87">
        <w:rPr>
          <w:rFonts w:ascii="Calibri" w:hAnsi="Calibri"/>
          <w:spacing w:val="-5"/>
          <w:sz w:val="22"/>
          <w:szCs w:val="22"/>
        </w:rPr>
        <w:t xml:space="preserve"> les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 xml:space="preserve">innovations </w:t>
      </w:r>
      <w:r w:rsidR="00761E46">
        <w:rPr>
          <w:rFonts w:ascii="Calibri" w:hAnsi="Calibri"/>
          <w:b/>
          <w:bCs/>
          <w:spacing w:val="-5"/>
          <w:sz w:val="22"/>
          <w:szCs w:val="22"/>
        </w:rPr>
        <w:t xml:space="preserve">et tendances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de la</w:t>
      </w:r>
      <w:r w:rsidRPr="00097E87">
        <w:rPr>
          <w:rFonts w:ascii="Calibri" w:hAnsi="Calibri"/>
          <w:spacing w:val="-5"/>
          <w:sz w:val="22"/>
          <w:szCs w:val="22"/>
        </w:rPr>
        <w:t xml:space="preserve">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filière</w:t>
      </w:r>
    </w:p>
    <w:p w:rsidR="00097E87" w:rsidRPr="00761E46" w:rsidRDefault="00097E87" w:rsidP="009718F4">
      <w:pPr>
        <w:numPr>
          <w:ilvl w:val="0"/>
          <w:numId w:val="2"/>
        </w:numPr>
        <w:rPr>
          <w:rFonts w:ascii="Calibri" w:hAnsi="Calibri"/>
          <w:spacing w:val="-5"/>
          <w:sz w:val="22"/>
          <w:szCs w:val="22"/>
        </w:rPr>
      </w:pPr>
      <w:r w:rsidRPr="00097E87">
        <w:rPr>
          <w:rFonts w:ascii="Calibri" w:hAnsi="Calibri"/>
          <w:b/>
          <w:bCs/>
          <w:spacing w:val="-5"/>
          <w:sz w:val="22"/>
          <w:szCs w:val="22"/>
        </w:rPr>
        <w:t>Rencontre</w:t>
      </w:r>
      <w:r>
        <w:rPr>
          <w:rFonts w:ascii="Calibri" w:hAnsi="Calibri"/>
          <w:b/>
          <w:bCs/>
          <w:spacing w:val="-5"/>
          <w:sz w:val="22"/>
          <w:szCs w:val="22"/>
        </w:rPr>
        <w:t>z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097E87">
        <w:rPr>
          <w:rFonts w:ascii="Calibri" w:hAnsi="Calibri"/>
          <w:spacing w:val="-5"/>
          <w:sz w:val="22"/>
          <w:szCs w:val="22"/>
        </w:rPr>
        <w:t xml:space="preserve">les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partenaires de votre développement</w:t>
      </w:r>
    </w:p>
    <w:p w:rsidR="00761E46" w:rsidRPr="00097E87" w:rsidRDefault="00761E46" w:rsidP="00761E46">
      <w:pPr>
        <w:numPr>
          <w:ilvl w:val="0"/>
          <w:numId w:val="2"/>
        </w:numPr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5"/>
          <w:sz w:val="22"/>
          <w:szCs w:val="22"/>
        </w:rPr>
        <w:t>Faites</w:t>
      </w:r>
      <w:r w:rsidRPr="00097E87">
        <w:rPr>
          <w:rFonts w:ascii="Calibri" w:hAnsi="Calibri"/>
          <w:spacing w:val="-5"/>
          <w:sz w:val="22"/>
          <w:szCs w:val="22"/>
        </w:rPr>
        <w:t xml:space="preserve"> le point sur les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enjeux</w:t>
      </w:r>
      <w:r w:rsidRPr="00097E87">
        <w:rPr>
          <w:rFonts w:ascii="Calibri" w:hAnsi="Calibri"/>
          <w:spacing w:val="-5"/>
          <w:sz w:val="22"/>
          <w:szCs w:val="22"/>
        </w:rPr>
        <w:t xml:space="preserve"> et </w:t>
      </w:r>
      <w:r w:rsidRPr="00097E87">
        <w:rPr>
          <w:rFonts w:ascii="Calibri" w:hAnsi="Calibri"/>
          <w:b/>
          <w:bCs/>
          <w:spacing w:val="-5"/>
          <w:sz w:val="22"/>
          <w:szCs w:val="22"/>
        </w:rPr>
        <w:t>perspectives du secteur</w:t>
      </w:r>
    </w:p>
    <w:p w:rsidR="00097E87" w:rsidRDefault="00097E87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Accès gratuit au salon et aux conférences.</w:t>
      </w:r>
    </w:p>
    <w:p w:rsidR="00395F81" w:rsidRDefault="00395F81" w:rsidP="009718F4">
      <w:pPr>
        <w:pStyle w:val="Corpsdetexte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Demandez votre badge d’accès gratuit sur le site de </w:t>
      </w:r>
      <w:hyperlink r:id="rId7" w:history="1">
        <w:proofErr w:type="spellStart"/>
        <w:r w:rsidRPr="009806AD">
          <w:rPr>
            <w:rStyle w:val="Lienhypertexte"/>
            <w:rFonts w:ascii="Calibri" w:hAnsi="Calibri"/>
            <w:sz w:val="22"/>
            <w:szCs w:val="22"/>
          </w:rPr>
          <w:t>Silver</w:t>
        </w:r>
        <w:proofErr w:type="spellEnd"/>
        <w:r w:rsidRPr="009806AD">
          <w:rPr>
            <w:rStyle w:val="Lienhypertexte"/>
            <w:rFonts w:ascii="Calibri" w:hAnsi="Calibri"/>
            <w:sz w:val="22"/>
            <w:szCs w:val="22"/>
          </w:rPr>
          <w:t xml:space="preserve"> </w:t>
        </w:r>
        <w:proofErr w:type="spellStart"/>
        <w:r w:rsidRPr="009806AD">
          <w:rPr>
            <w:rStyle w:val="Lienhypertexte"/>
            <w:rFonts w:ascii="Calibri" w:hAnsi="Calibri"/>
            <w:sz w:val="22"/>
            <w:szCs w:val="22"/>
          </w:rPr>
          <w:t>Economy</w:t>
        </w:r>
        <w:proofErr w:type="spellEnd"/>
        <w:r w:rsidRPr="009806AD">
          <w:rPr>
            <w:rStyle w:val="Lienhypertexte"/>
            <w:rFonts w:ascii="Calibri" w:hAnsi="Calibri"/>
            <w:sz w:val="22"/>
            <w:szCs w:val="22"/>
          </w:rPr>
          <w:t xml:space="preserve"> Expo</w:t>
        </w:r>
      </w:hyperlink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. </w:t>
      </w:r>
    </w:p>
    <w:p w:rsidR="009718F4" w:rsidRDefault="009718F4" w:rsidP="009718F4">
      <w:pPr>
        <w:rPr>
          <w:rFonts w:asciiTheme="minorHAnsi" w:hAnsiTheme="minorHAnsi" w:cs="Arial"/>
          <w:sz w:val="22"/>
          <w:szCs w:val="22"/>
        </w:rPr>
      </w:pPr>
    </w:p>
    <w:p w:rsidR="00D01B53" w:rsidRDefault="00D01B53" w:rsidP="009718F4"/>
    <w:sectPr w:rsidR="00D01B53" w:rsidSect="0091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A24"/>
    <w:multiLevelType w:val="multilevel"/>
    <w:tmpl w:val="0E7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1"/>
    <w:rsid w:val="00010DF8"/>
    <w:rsid w:val="00097E87"/>
    <w:rsid w:val="000D556D"/>
    <w:rsid w:val="00227E06"/>
    <w:rsid w:val="00395F81"/>
    <w:rsid w:val="003D3558"/>
    <w:rsid w:val="00551413"/>
    <w:rsid w:val="005B7CE0"/>
    <w:rsid w:val="006C214F"/>
    <w:rsid w:val="006E133A"/>
    <w:rsid w:val="00761E46"/>
    <w:rsid w:val="009008BE"/>
    <w:rsid w:val="009718F4"/>
    <w:rsid w:val="00A57A27"/>
    <w:rsid w:val="00AC14B2"/>
    <w:rsid w:val="00D01B53"/>
    <w:rsid w:val="00D66519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6F9F2-65B5-4EF3-8CDC-B54AE2C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5F81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95F8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395F8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7E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lver-economy-expo.com/formulaires-online/landing-inscription-2018.php?canal=kitcom&amp;type_canal=part&amp;utm_source=partenaires&amp;utm_medium=pub&amp;utm_campaign=kit-com&amp;utm_term=LP&amp;utm_content=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-economy-expo.com/formulaires-online/landing-inscription-2018.php?canal=kitcom&amp;type_canal=part&amp;utm_source=partenaires&amp;utm_medium=pub&amp;utm_campaign=kit-com&amp;utm_term=LP&amp;utm_content=S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Gbango</dc:creator>
  <cp:lastModifiedBy>Tania Brauman</cp:lastModifiedBy>
  <cp:revision>4</cp:revision>
  <dcterms:created xsi:type="dcterms:W3CDTF">2019-02-27T16:27:00Z</dcterms:created>
  <dcterms:modified xsi:type="dcterms:W3CDTF">2019-05-22T08:25:00Z</dcterms:modified>
</cp:coreProperties>
</file>